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beforeAutospacing="0" w:after="150" w:afterAutospacing="0"/>
        <w:ind w:left="240" w:leftChars="100"/>
        <w:jc w:val="center"/>
        <w:rPr>
          <w:rFonts w:ascii="Times New Roman" w:hAnsi="Times New Roman" w:eastAsia="標楷體" w:cs="Times New Roman"/>
          <w:color w:val="auto"/>
          <w:sz w:val="22"/>
          <w:szCs w:val="22"/>
          <w:lang w:val="vi-VN"/>
        </w:rPr>
      </w:pPr>
      <w:r>
        <w:rPr>
          <w:rFonts w:hint="eastAsia" w:ascii="Times New Roman" w:hAnsi="Times New Roman" w:eastAsia="標楷體" w:cs="Helvetica"/>
          <w:b/>
          <w:color w:val="auto"/>
          <w:sz w:val="44"/>
          <w:szCs w:val="44"/>
          <w:lang w:val="vi-VN"/>
        </w:rPr>
        <w:t>南開科技大學</w:t>
      </w:r>
      <w:r>
        <w:rPr>
          <w:rFonts w:hint="eastAsia" w:ascii="Times New Roman" w:hAnsi="Times New Roman" w:eastAsia="標楷體" w:cs="Helvetica"/>
          <w:b/>
          <w:color w:val="auto"/>
          <w:sz w:val="44"/>
          <w:szCs w:val="44"/>
          <w:lang w:val="vi-VN"/>
        </w:rPr>
        <w:t>境外學</w:t>
      </w:r>
      <w:r>
        <w:rPr>
          <w:rFonts w:hint="eastAsia" w:ascii="Times New Roman" w:hAnsi="Times New Roman" w:eastAsia="標楷體" w:cs="Helvetica"/>
          <w:b/>
          <w:color w:val="auto"/>
          <w:sz w:val="44"/>
          <w:szCs w:val="44"/>
        </w:rPr>
        <w:t>生</w:t>
      </w:r>
      <w:r>
        <w:rPr>
          <w:rFonts w:hint="eastAsia" w:ascii="Times New Roman" w:hAnsi="Times New Roman" w:eastAsia="標楷體" w:cs="Helvetica"/>
          <w:b/>
          <w:color w:val="auto"/>
          <w:sz w:val="44"/>
          <w:szCs w:val="44"/>
        </w:rPr>
        <w:t>休</w:t>
      </w:r>
      <w:r>
        <w:rPr>
          <w:rFonts w:hint="eastAsia" w:ascii="Times New Roman" w:hAnsi="Times New Roman" w:eastAsia="標楷體" w:cs="Helvetica"/>
          <w:b/>
          <w:color w:val="auto"/>
          <w:sz w:val="44"/>
          <w:szCs w:val="44"/>
          <w:lang w:val="vi-VN"/>
        </w:rPr>
        <w:t>退學須知</w:t>
      </w:r>
      <w:r>
        <w:rPr>
          <w:rFonts w:ascii="Times New Roman" w:hAnsi="Times New Roman" w:eastAsia="標楷體" w:cs="Times New Roman"/>
          <w:b/>
          <w:color w:val="auto"/>
          <w:sz w:val="30"/>
          <w:szCs w:val="30"/>
          <w:lang w:val="vi-VN"/>
        </w:rPr>
        <w:t xml:space="preserve"> </w:t>
      </w:r>
    </w:p>
    <w:p>
      <w:pPr>
        <w:pStyle w:val="7"/>
        <w:numPr>
          <w:ilvl w:val="0"/>
          <w:numId w:val="1"/>
        </w:numPr>
        <w:spacing w:before="180" w:beforeLines="50" w:beforeAutospacing="0" w:after="180" w:afterLines="50" w:afterAutospacing="0"/>
        <w:rPr>
          <w:rFonts w:ascii="Times New Roman" w:hAnsi="Times New Roman" w:eastAsia="標楷體" w:cs="Helvetica"/>
          <w:color w:val="auto"/>
          <w:sz w:val="22"/>
          <w:szCs w:val="22"/>
        </w:rPr>
      </w:pPr>
      <w:r>
        <w:rPr>
          <w:rFonts w:hint="eastAsia" w:ascii="Times New Roman" w:hAnsi="Times New Roman" w:eastAsia="標楷體"/>
          <w:color w:val="auto"/>
          <w:sz w:val="22"/>
          <w:szCs w:val="22"/>
          <w:shd w:val="clear" w:color="auto" w:fill="FFFFFF"/>
        </w:rPr>
        <w:t>南開科技大學境外學</w:t>
      </w:r>
      <w:r>
        <w:rPr>
          <w:rFonts w:ascii="Times New Roman" w:hAnsi="Times New Roman" w:eastAsia="標楷體"/>
          <w:color w:val="auto"/>
          <w:sz w:val="22"/>
          <w:szCs w:val="22"/>
          <w:shd w:val="clear" w:color="auto" w:fill="FFFFFF"/>
        </w:rPr>
        <w:t>生</w:t>
      </w:r>
      <w:r>
        <w:rPr>
          <w:rFonts w:ascii="Times New Roman" w:hAnsi="Times New Roman" w:eastAsia="標楷體"/>
          <w:color w:val="auto"/>
          <w:sz w:val="22"/>
          <w:szCs w:val="22"/>
          <w:shd w:val="clear" w:color="auto" w:fill="FFFFFF"/>
        </w:rPr>
        <w:t>因休學、退學者，若工作許可證仍在有效期限內，應將工作許可證繳回學校輔導單位。</w:t>
      </w:r>
    </w:p>
    <w:p>
      <w:pPr>
        <w:pStyle w:val="7"/>
        <w:numPr>
          <w:ilvl w:val="0"/>
          <w:numId w:val="1"/>
        </w:numPr>
        <w:spacing w:before="180" w:beforeLines="50" w:beforeAutospacing="0" w:after="180" w:afterLines="50" w:afterAutospacing="0"/>
        <w:jc w:val="both"/>
        <w:rPr>
          <w:rFonts w:ascii="Times New Roman" w:hAnsi="Times New Roman" w:eastAsia="標楷體"/>
          <w:color w:val="auto"/>
          <w:sz w:val="22"/>
          <w:szCs w:val="22"/>
          <w:shd w:val="clear" w:color="auto" w:fill="FFFFFF"/>
        </w:rPr>
      </w:pPr>
      <w:r>
        <w:rPr>
          <w:rFonts w:hint="eastAsia" w:ascii="Times New Roman" w:hAnsi="Times New Roman" w:eastAsia="標楷體"/>
          <w:color w:val="auto"/>
          <w:sz w:val="22"/>
          <w:szCs w:val="22"/>
          <w:shd w:val="clear" w:color="auto" w:fill="FFFFFF"/>
        </w:rPr>
        <w:t>南開科技大學境外學</w:t>
      </w:r>
      <w:r>
        <w:rPr>
          <w:rFonts w:ascii="Times New Roman" w:hAnsi="Times New Roman" w:eastAsia="標楷體"/>
          <w:color w:val="auto"/>
          <w:sz w:val="22"/>
          <w:szCs w:val="22"/>
          <w:shd w:val="clear" w:color="auto" w:fill="FFFFFF"/>
        </w:rPr>
        <w:t>生</w:t>
      </w:r>
      <w:r>
        <w:rPr>
          <w:rFonts w:hint="eastAsia" w:ascii="Times New Roman" w:hAnsi="Times New Roman" w:eastAsia="標楷體"/>
          <w:color w:val="auto"/>
          <w:sz w:val="22"/>
          <w:szCs w:val="22"/>
          <w:shd w:val="clear" w:color="auto" w:fill="FFFFFF"/>
        </w:rPr>
        <w:t>有休學、退學或變更、喪失學生身分等情事</w:t>
      </w:r>
      <w:r>
        <w:rPr>
          <w:rFonts w:hint="eastAsia" w:ascii="Times New Roman" w:hAnsi="Times New Roman" w:eastAsia="標楷體"/>
          <w:color w:val="auto"/>
          <w:sz w:val="22"/>
          <w:szCs w:val="22"/>
          <w:shd w:val="clear" w:color="auto" w:fill="FFFFFF"/>
        </w:rPr>
        <w:t>，學校應通報外交部領事事務局及學校所在地之內政部入出國及移民署各服務站，並副知教育部。不得留滯在台從事與許可原因不符之活動或工作。</w:t>
      </w:r>
    </w:p>
    <w:p>
      <w:pPr>
        <w:pStyle w:val="7"/>
        <w:numPr>
          <w:ilvl w:val="0"/>
          <w:numId w:val="1"/>
        </w:numPr>
        <w:spacing w:before="180" w:beforeLines="50" w:beforeAutospacing="0" w:after="180" w:afterLines="50" w:afterAutospacing="0"/>
        <w:jc w:val="both"/>
        <w:rPr>
          <w:rFonts w:ascii="Times New Roman" w:hAnsi="Times New Roman" w:eastAsia="標楷體"/>
          <w:color w:val="auto"/>
          <w:sz w:val="22"/>
          <w:szCs w:val="22"/>
          <w:shd w:val="clear" w:color="auto" w:fill="FFFFFF"/>
        </w:rPr>
      </w:pPr>
      <w:r>
        <w:rPr>
          <w:rFonts w:hint="eastAsia" w:ascii="Times New Roman" w:hAnsi="Times New Roman" w:eastAsia="標楷體"/>
          <w:color w:val="auto"/>
          <w:sz w:val="22"/>
          <w:szCs w:val="22"/>
          <w:shd w:val="clear" w:color="auto" w:fill="FFFFFF"/>
        </w:rPr>
        <w:t>南開科技大學境外學</w:t>
      </w:r>
      <w:r>
        <w:rPr>
          <w:rFonts w:ascii="Times New Roman" w:hAnsi="Times New Roman" w:eastAsia="標楷體"/>
          <w:color w:val="auto"/>
          <w:sz w:val="22"/>
          <w:szCs w:val="22"/>
          <w:shd w:val="clear" w:color="auto" w:fill="FFFFFF"/>
        </w:rPr>
        <w:t>生</w:t>
      </w:r>
      <w:r>
        <w:rPr>
          <w:rFonts w:hint="eastAsia" w:ascii="Times New Roman" w:hAnsi="Times New Roman" w:eastAsia="標楷體"/>
          <w:color w:val="auto"/>
          <w:sz w:val="22"/>
          <w:szCs w:val="22"/>
          <w:shd w:val="clear" w:color="auto" w:fill="FFFFFF"/>
        </w:rPr>
        <w:t>如因休學或退學而使停/居留原因消滅</w:t>
      </w:r>
      <w:r>
        <w:rPr>
          <w:rFonts w:hint="eastAsia" w:ascii="Times New Roman" w:hAnsi="Times New Roman" w:eastAsia="標楷體"/>
          <w:color w:val="auto"/>
          <w:sz w:val="22"/>
          <w:szCs w:val="22"/>
          <w:shd w:val="clear" w:color="auto" w:fill="FFFFFF"/>
        </w:rPr>
        <w:t>，學校將於</w:t>
      </w:r>
      <w:r>
        <w:rPr>
          <w:rFonts w:ascii="Times New Roman" w:hAnsi="Times New Roman" w:eastAsia="標楷體"/>
          <w:color w:val="auto"/>
          <w:sz w:val="22"/>
          <w:szCs w:val="22"/>
          <w:shd w:val="clear" w:color="auto" w:fill="FFFFFF"/>
        </w:rPr>
        <w:t>2</w:t>
      </w:r>
      <w:r>
        <w:rPr>
          <w:rFonts w:hint="eastAsia" w:ascii="Times New Roman" w:hAnsi="Times New Roman" w:eastAsia="標楷體"/>
          <w:color w:val="auto"/>
          <w:sz w:val="22"/>
          <w:szCs w:val="22"/>
          <w:shd w:val="clear" w:color="auto" w:fill="FFFFFF"/>
        </w:rPr>
        <w:t>周內通報入出國移民署，學生應於通報後</w:t>
      </w:r>
      <w:r>
        <w:rPr>
          <w:rFonts w:ascii="Times New Roman" w:hAnsi="Times New Roman" w:eastAsia="標楷體"/>
          <w:color w:val="auto"/>
          <w:sz w:val="22"/>
          <w:szCs w:val="22"/>
          <w:shd w:val="clear" w:color="auto" w:fill="FFFFFF"/>
        </w:rPr>
        <w:t>10</w:t>
      </w:r>
      <w:r>
        <w:rPr>
          <w:rFonts w:hint="eastAsia" w:ascii="Times New Roman" w:hAnsi="Times New Roman" w:eastAsia="標楷體"/>
          <w:color w:val="auto"/>
          <w:sz w:val="22"/>
          <w:szCs w:val="22"/>
          <w:shd w:val="clear" w:color="auto" w:fill="FFFFFF"/>
        </w:rPr>
        <w:t xml:space="preserve">日內出境，入出國移民署接獲通報後，將註銷外僑居留證，如外僑居留證撤銷後仍未出境，視為逾期居留。 </w:t>
      </w:r>
    </w:p>
    <w:p>
      <w:pPr>
        <w:pStyle w:val="7"/>
        <w:numPr>
          <w:ilvl w:val="0"/>
          <w:numId w:val="1"/>
        </w:numPr>
        <w:spacing w:before="180" w:beforeLines="50" w:beforeAutospacing="0" w:after="180" w:afterLines="50" w:afterAutospacing="0"/>
        <w:rPr>
          <w:rFonts w:ascii="Times New Roman" w:hAnsi="Times New Roman" w:eastAsia="標楷體"/>
          <w:color w:val="auto"/>
          <w:sz w:val="22"/>
          <w:szCs w:val="22"/>
          <w:shd w:val="clear" w:color="auto" w:fill="FFFFFF"/>
        </w:rPr>
      </w:pPr>
      <w:r>
        <w:rPr>
          <w:rFonts w:hint="eastAsia" w:ascii="標楷體" w:hAnsi="標楷體" w:eastAsia="標楷體" w:cs="標楷體"/>
          <w:color w:val="auto"/>
          <w:sz w:val="22"/>
          <w:szCs w:val="22"/>
          <w:shd w:val="clear" w:color="auto" w:fill="FFFFFF"/>
        </w:rPr>
        <w:t>依</w:t>
      </w:r>
      <w:r>
        <w:rPr>
          <w:rFonts w:hint="eastAsia" w:ascii="Times New Roman" w:hAnsi="Times New Roman" w:eastAsia="標楷體"/>
          <w:color w:val="auto"/>
          <w:sz w:val="22"/>
          <w:szCs w:val="22"/>
          <w:shd w:val="clear" w:color="auto" w:fill="FFFFFF"/>
        </w:rPr>
        <w:t>據</w:t>
      </w:r>
      <w:r>
        <w:rPr>
          <w:rFonts w:hint="eastAsia" w:ascii="Times New Roman" w:hAnsi="Times New Roman" w:eastAsia="標楷體"/>
          <w:color w:val="auto"/>
          <w:sz w:val="22"/>
          <w:szCs w:val="22"/>
          <w:shd w:val="clear" w:color="auto" w:fill="FFFFFF"/>
        </w:rPr>
        <w:fldChar w:fldCharType="begin"/>
      </w:r>
      <w:r>
        <w:rPr>
          <w:rFonts w:hint="eastAsia" w:ascii="Times New Roman" w:hAnsi="Times New Roman" w:eastAsia="標楷體"/>
          <w:color w:val="auto"/>
          <w:sz w:val="22"/>
          <w:szCs w:val="22"/>
          <w:shd w:val="clear" w:color="auto" w:fill="FFFFFF"/>
        </w:rPr>
        <w:instrText xml:space="preserve"> HYPERLINK "https://law.judicial.gov.tw/FLAW/dat02.aspx?lsid=FL004710" </w:instrText>
      </w:r>
      <w:r>
        <w:rPr>
          <w:rFonts w:hint="eastAsia" w:ascii="Times New Roman" w:hAnsi="Times New Roman" w:eastAsia="標楷體"/>
          <w:color w:val="auto"/>
          <w:sz w:val="22"/>
          <w:szCs w:val="22"/>
          <w:shd w:val="clear" w:color="auto" w:fill="FFFFFF"/>
        </w:rPr>
        <w:fldChar w:fldCharType="separate"/>
      </w:r>
      <w:r>
        <w:rPr>
          <w:rFonts w:hint="eastAsia" w:ascii="Times New Roman" w:hAnsi="Times New Roman" w:eastAsia="標楷體"/>
          <w:color w:val="auto"/>
          <w:sz w:val="22"/>
          <w:szCs w:val="22"/>
          <w:shd w:val="clear" w:color="auto" w:fill="FFFFFF"/>
        </w:rPr>
        <w:t>禁止外國人入國作業規定</w:t>
      </w:r>
      <w:r>
        <w:rPr>
          <w:rFonts w:hint="eastAsia" w:ascii="Times New Roman" w:hAnsi="Times New Roman" w:eastAsia="標楷體"/>
          <w:color w:val="auto"/>
          <w:sz w:val="22"/>
          <w:szCs w:val="22"/>
          <w:shd w:val="clear" w:color="auto" w:fill="FFFFFF"/>
        </w:rPr>
        <w:fldChar w:fldCharType="end"/>
      </w:r>
      <w:r>
        <w:rPr>
          <w:rFonts w:hint="eastAsia" w:ascii="Times New Roman" w:hAnsi="Times New Roman" w:eastAsia="標楷體"/>
          <w:color w:val="auto"/>
          <w:sz w:val="22"/>
          <w:szCs w:val="22"/>
          <w:shd w:val="clear" w:color="auto" w:fill="FFFFFF"/>
        </w:rPr>
        <w:t>第</w:t>
      </w:r>
      <w:r>
        <w:rPr>
          <w:rFonts w:hint="eastAsia" w:ascii="標楷體" w:hAnsi="標楷體" w:eastAsia="標楷體" w:cs="標楷體"/>
          <w:color w:val="auto"/>
          <w:sz w:val="22"/>
          <w:szCs w:val="22"/>
          <w:shd w:val="clear" w:color="auto" w:fill="FFFFFF"/>
          <w:lang w:val="en-US" w:eastAsia="zh-TW"/>
        </w:rPr>
        <w:t>5</w:t>
      </w:r>
      <w:r>
        <w:rPr>
          <w:rFonts w:hint="eastAsia" w:ascii="標楷體" w:hAnsi="標楷體" w:eastAsia="標楷體" w:cs="標楷體"/>
          <w:color w:val="auto"/>
          <w:sz w:val="22"/>
          <w:szCs w:val="22"/>
          <w:shd w:val="clear" w:color="auto" w:fill="FFFFFF"/>
        </w:rPr>
        <w:t>條，</w:t>
      </w:r>
      <w:r>
        <w:rPr>
          <w:rFonts w:hint="eastAsia" w:ascii="Times New Roman" w:hAnsi="Times New Roman" w:eastAsia="標楷體"/>
          <w:color w:val="auto"/>
          <w:sz w:val="22"/>
          <w:szCs w:val="22"/>
          <w:shd w:val="clear" w:color="auto" w:fill="FFFFFF"/>
        </w:rPr>
        <w:t>外國人曾經逾期停留、居留或非法工作，其禁止入國期間如下：</w:t>
      </w:r>
    </w:p>
    <w:p>
      <w:pPr>
        <w:pStyle w:val="7"/>
        <w:numPr>
          <w:ilvl w:val="0"/>
          <w:numId w:val="2"/>
        </w:numPr>
        <w:spacing w:before="180" w:beforeLines="50" w:beforeAutospacing="0" w:after="180" w:afterLines="50" w:afterAutospacing="0"/>
        <w:jc w:val="both"/>
        <w:rPr>
          <w:rFonts w:ascii="Times New Roman" w:hAnsi="Times New Roman" w:eastAsia="標楷體"/>
          <w:color w:val="auto"/>
          <w:sz w:val="22"/>
          <w:szCs w:val="22"/>
          <w:shd w:val="clear" w:color="auto" w:fill="FFFFFF"/>
        </w:rPr>
      </w:pPr>
      <w:r>
        <w:rPr>
          <w:rFonts w:hint="eastAsia" w:ascii="Times New Roman" w:hAnsi="Times New Roman" w:eastAsia="標楷體"/>
          <w:color w:val="auto"/>
          <w:sz w:val="22"/>
          <w:szCs w:val="22"/>
          <w:shd w:val="clear" w:color="auto" w:fill="FFFFFF"/>
        </w:rPr>
        <w:t xml:space="preserve">逾期停留、居留未滿一年者，禁止入國一年；逾期一年以上者，以其逾期之期間為禁止入國期間，禁止入國期間最長為三年。 </w:t>
      </w:r>
    </w:p>
    <w:p>
      <w:pPr>
        <w:pStyle w:val="7"/>
        <w:numPr>
          <w:ilvl w:val="0"/>
          <w:numId w:val="2"/>
        </w:numPr>
        <w:spacing w:before="180" w:beforeLines="50" w:beforeAutospacing="0" w:after="180" w:afterLines="50" w:afterAutospacing="0"/>
        <w:jc w:val="both"/>
        <w:rPr>
          <w:rFonts w:ascii="Times New Roman" w:hAnsi="Times New Roman" w:eastAsia="標楷體"/>
          <w:color w:val="auto"/>
          <w:sz w:val="22"/>
          <w:szCs w:val="22"/>
          <w:shd w:val="clear" w:color="auto" w:fill="FFFFFF"/>
        </w:rPr>
      </w:pPr>
      <w:r>
        <w:rPr>
          <w:rFonts w:hint="eastAsia" w:ascii="Times New Roman" w:hAnsi="Times New Roman" w:eastAsia="標楷體"/>
          <w:color w:val="auto"/>
          <w:sz w:val="22"/>
          <w:szCs w:val="22"/>
          <w:shd w:val="clear" w:color="auto" w:fill="FFFFFF"/>
        </w:rPr>
        <w:t xml:space="preserve">非法工作者，禁止入國三年。 </w:t>
      </w:r>
    </w:p>
    <w:p>
      <w:pPr>
        <w:pStyle w:val="7"/>
        <w:numPr>
          <w:ilvl w:val="0"/>
          <w:numId w:val="2"/>
        </w:numPr>
        <w:spacing w:before="180" w:beforeLines="50" w:beforeAutospacing="0" w:after="180" w:afterLines="50" w:afterAutospacing="0"/>
        <w:jc w:val="both"/>
        <w:rPr>
          <w:rFonts w:ascii="Times New Roman" w:hAnsi="Times New Roman" w:eastAsia="標楷體"/>
          <w:color w:val="auto"/>
          <w:sz w:val="22"/>
          <w:szCs w:val="22"/>
          <w:shd w:val="clear" w:color="auto" w:fill="FFFFFF"/>
        </w:rPr>
      </w:pPr>
      <w:r>
        <w:rPr>
          <w:rFonts w:hint="eastAsia" w:ascii="Times New Roman" w:hAnsi="Times New Roman" w:eastAsia="標楷體"/>
          <w:color w:val="auto"/>
          <w:sz w:val="22"/>
          <w:szCs w:val="22"/>
          <w:shd w:val="clear" w:color="auto" w:fill="FFFFFF"/>
        </w:rPr>
        <w:t>前項禁止入國期間，自外國人出國之翌日起算。</w:t>
      </w:r>
    </w:p>
    <w:p>
      <w:pPr>
        <w:pStyle w:val="7"/>
        <w:numPr>
          <w:ilvl w:val="0"/>
          <w:numId w:val="1"/>
        </w:numPr>
        <w:spacing w:before="180" w:beforeLines="50" w:beforeAutospacing="0" w:after="180" w:afterLines="50" w:afterAutospacing="0"/>
        <w:jc w:val="both"/>
        <w:rPr>
          <w:rFonts w:ascii="Times New Roman" w:hAnsi="Times New Roman" w:eastAsia="標楷體"/>
          <w:color w:val="auto"/>
          <w:sz w:val="22"/>
          <w:szCs w:val="22"/>
          <w:shd w:val="clear" w:color="auto" w:fill="FFFFFF"/>
        </w:rPr>
      </w:pPr>
      <w:r>
        <w:rPr>
          <w:rFonts w:hint="eastAsia" w:ascii="Times New Roman" w:hAnsi="Times New Roman" w:eastAsia="標楷體"/>
          <w:color w:val="auto"/>
          <w:sz w:val="22"/>
          <w:szCs w:val="22"/>
          <w:shd w:val="clear" w:color="auto" w:fill="FFFFFF"/>
        </w:rPr>
        <w:t>南開科技大學境外學</w:t>
      </w:r>
      <w:r>
        <w:rPr>
          <w:rFonts w:ascii="Times New Roman" w:hAnsi="Times New Roman" w:eastAsia="標楷體"/>
          <w:color w:val="auto"/>
          <w:sz w:val="22"/>
          <w:szCs w:val="22"/>
          <w:shd w:val="clear" w:color="auto" w:fill="FFFFFF"/>
        </w:rPr>
        <w:t>生</w:t>
      </w:r>
      <w:r>
        <w:rPr>
          <w:rFonts w:hint="eastAsia" w:ascii="Times New Roman" w:hAnsi="Times New Roman" w:eastAsia="標楷體"/>
          <w:color w:val="auto"/>
          <w:sz w:val="22"/>
          <w:szCs w:val="22"/>
          <w:shd w:val="clear" w:color="auto" w:fill="FFFFFF"/>
        </w:rPr>
        <w:t>辦理休學/退學後即應離境，不得申請延長居留，健康保險同步自學校退保。</w:t>
      </w:r>
    </w:p>
    <w:p>
      <w:pPr>
        <w:pStyle w:val="7"/>
        <w:numPr>
          <w:ilvl w:val="0"/>
          <w:numId w:val="1"/>
        </w:numPr>
        <w:spacing w:before="180" w:beforeLines="50" w:beforeAutospacing="0" w:after="180" w:afterLines="50" w:afterAutospacing="0"/>
        <w:ind w:left="-2" w:leftChars="-1" w:firstLine="1"/>
        <w:jc w:val="both"/>
        <w:rPr>
          <w:rFonts w:ascii="Times New Roman" w:hAnsi="Times New Roman" w:eastAsia="標楷體"/>
          <w:color w:val="auto"/>
          <w:sz w:val="22"/>
          <w:szCs w:val="22"/>
          <w:shd w:val="clear" w:color="auto" w:fill="FFFFFF"/>
        </w:rPr>
      </w:pPr>
      <w:r>
        <w:rPr>
          <w:rFonts w:hint="eastAsia" w:ascii="Times New Roman" w:hAnsi="Times New Roman" w:eastAsia="標楷體"/>
          <w:color w:val="auto"/>
          <w:sz w:val="22"/>
          <w:szCs w:val="22"/>
          <w:shd w:val="clear" w:color="auto" w:fill="FFFFFF"/>
        </w:rPr>
        <w:t>我已閱讀並理解上述規定並承諾遵守。</w:t>
      </w:r>
      <w:r>
        <w:rPr>
          <w:rFonts w:ascii="Times New Roman" w:hAnsi="Times New Roman" w:eastAsia="標楷體"/>
          <w:color w:val="auto"/>
          <w:sz w:val="22"/>
          <w:szCs w:val="22"/>
          <w:shd w:val="clear" w:color="auto" w:fill="FFFFFF"/>
        </w:rPr>
        <w:br w:type="textWrapping"/>
      </w:r>
    </w:p>
    <w:p>
      <w:pPr>
        <w:pStyle w:val="10"/>
        <w:keepNext w:val="0"/>
        <w:keepLines w:val="0"/>
        <w:pageBreakBefore w:val="0"/>
        <w:tabs>
          <w:tab w:val="left" w:pos="1832"/>
        </w:tabs>
        <w:kinsoku/>
        <w:wordWrap/>
        <w:overflowPunct/>
        <w:topLinePunct w:val="0"/>
        <w:autoSpaceDE/>
        <w:autoSpaceDN/>
        <w:bidi w:val="0"/>
        <w:adjustRightInd/>
        <w:snapToGrid/>
        <w:spacing w:line="288" w:lineRule="auto"/>
        <w:ind w:left="-2" w:leftChars="-1" w:firstLine="0"/>
        <w:jc w:val="both"/>
        <w:textAlignment w:val="auto"/>
        <w:rPr>
          <w:rFonts w:ascii="Times New Roman" w:hAnsi="Times New Roman" w:eastAsia="標楷體" w:cs="Helvetica"/>
          <w:color w:val="auto"/>
          <w:sz w:val="22"/>
          <w:lang w:val="vi-VN"/>
        </w:rPr>
      </w:pPr>
      <w:r>
        <w:rPr>
          <w:rFonts w:hint="eastAsia" w:ascii="Times New Roman" w:hAnsi="Times New Roman" w:eastAsia="標楷體" w:cs="Helvetica"/>
          <w:color w:val="auto"/>
          <w:sz w:val="22"/>
          <w:lang w:val="vi-VN"/>
        </w:rPr>
        <w:t>姓名</w:t>
      </w:r>
      <w:r>
        <w:rPr>
          <w:rFonts w:hint="eastAsia" w:ascii="Times New Roman" w:hAnsi="Times New Roman" w:eastAsia="標楷體" w:cs="Helvetica"/>
          <w:color w:val="auto"/>
          <w:sz w:val="22"/>
        </w:rPr>
        <w:t xml:space="preserve"> </w:t>
      </w:r>
      <w:r>
        <w:rPr>
          <w:rFonts w:ascii="Times New Roman" w:hAnsi="Times New Roman" w:eastAsia="標楷體" w:cs="Times New Roman"/>
          <w:color w:val="auto"/>
          <w:sz w:val="22"/>
          <w:lang w:val="vi-VN"/>
        </w:rPr>
        <w:t>：</w:t>
      </w:r>
      <w:r>
        <w:rPr>
          <w:rFonts w:hint="eastAsia" w:ascii="Times New Roman" w:hAnsi="Times New Roman" w:eastAsia="標楷體" w:cs="Helvetica"/>
          <w:color w:val="auto"/>
          <w:sz w:val="22"/>
          <w:lang w:val="vi-VN"/>
        </w:rPr>
        <w:t>..............................................</w:t>
      </w:r>
      <w:r>
        <w:rPr>
          <w:rFonts w:hint="eastAsia" w:ascii="Times New Roman" w:hAnsi="Times New Roman" w:eastAsia="標楷體" w:cs="Helvetica"/>
          <w:color w:val="auto"/>
          <w:sz w:val="22"/>
        </w:rPr>
        <w:t>..........</w:t>
      </w:r>
      <w:r>
        <w:rPr>
          <w:rFonts w:hint="eastAsia" w:ascii="Times New Roman" w:hAnsi="Times New Roman" w:eastAsia="標楷體" w:cs="Helvetica"/>
          <w:color w:val="auto"/>
          <w:sz w:val="22"/>
          <w:lang w:val="vi-VN"/>
        </w:rPr>
        <w:t>.</w:t>
      </w:r>
      <w:r>
        <w:rPr>
          <w:rFonts w:hint="eastAsia" w:ascii="Times New Roman" w:hAnsi="Times New Roman" w:eastAsia="標楷體" w:cs="Helvetica"/>
          <w:color w:val="auto"/>
          <w:sz w:val="22"/>
        </w:rPr>
        <w:t>..........</w:t>
      </w:r>
      <w:r>
        <w:rPr>
          <w:rFonts w:hint="eastAsia" w:ascii="Times New Roman" w:hAnsi="Times New Roman" w:eastAsia="標楷體" w:cs="Helvetica"/>
          <w:color w:val="auto"/>
          <w:sz w:val="22"/>
          <w:lang w:val="vi-VN"/>
        </w:rPr>
        <w:t xml:space="preserve">   學號</w:t>
      </w:r>
      <w:r>
        <w:rPr>
          <w:rFonts w:hint="eastAsia" w:ascii="Times New Roman" w:hAnsi="Times New Roman" w:eastAsia="標楷體" w:cs="Helvetica"/>
          <w:color w:val="auto"/>
          <w:sz w:val="22"/>
        </w:rPr>
        <w:t xml:space="preserve"> </w:t>
      </w:r>
      <w:r>
        <w:rPr>
          <w:rFonts w:hint="eastAsia" w:ascii="Times New Roman" w:hAnsi="Times New Roman" w:eastAsia="標楷體" w:cs="Helvetica"/>
          <w:color w:val="auto"/>
          <w:sz w:val="22"/>
          <w:lang w:val="vi-VN"/>
        </w:rPr>
        <w:t>：...............................................</w:t>
      </w:r>
      <w:r>
        <w:rPr>
          <w:rFonts w:hint="eastAsia" w:ascii="Times New Roman" w:hAnsi="Times New Roman" w:eastAsia="標楷體" w:cs="Helvetica"/>
          <w:color w:val="auto"/>
          <w:sz w:val="22"/>
        </w:rPr>
        <w:t>..........</w:t>
      </w:r>
    </w:p>
    <w:p>
      <w:pPr>
        <w:pStyle w:val="7"/>
        <w:keepNext w:val="0"/>
        <w:keepLines w:val="0"/>
        <w:pageBreakBefore w:val="0"/>
        <w:kinsoku/>
        <w:wordWrap/>
        <w:overflowPunct/>
        <w:topLinePunct w:val="0"/>
        <w:autoSpaceDE/>
        <w:autoSpaceDN/>
        <w:bidi w:val="0"/>
        <w:adjustRightInd/>
        <w:snapToGrid/>
        <w:spacing w:before="0" w:beforeAutospacing="0" w:after="0" w:afterAutospacing="0" w:line="288" w:lineRule="auto"/>
        <w:ind w:left="-2" w:leftChars="-1" w:firstLine="0"/>
        <w:textAlignment w:val="auto"/>
        <w:rPr>
          <w:rFonts w:ascii="Times New Roman" w:hAnsi="Times New Roman" w:eastAsia="標楷體" w:cs="Helvetica"/>
          <w:color w:val="auto"/>
          <w:sz w:val="22"/>
          <w:szCs w:val="22"/>
        </w:rPr>
      </w:pPr>
      <w:r>
        <w:rPr>
          <w:rFonts w:hint="eastAsia" w:ascii="Times New Roman" w:hAnsi="Times New Roman" w:eastAsia="標楷體" w:cs="Helvetica"/>
          <w:color w:val="auto"/>
          <w:sz w:val="22"/>
          <w:szCs w:val="22"/>
          <w:lang w:val="vi-VN"/>
        </w:rPr>
        <w:t>手機</w:t>
      </w:r>
      <w:r>
        <w:rPr>
          <w:rFonts w:hint="eastAsia" w:ascii="Times New Roman" w:hAnsi="Times New Roman" w:eastAsia="標楷體" w:cs="Helvetica"/>
          <w:color w:val="auto"/>
          <w:sz w:val="22"/>
          <w:szCs w:val="22"/>
        </w:rPr>
        <w:t xml:space="preserve"> </w:t>
      </w:r>
      <w:r>
        <w:rPr>
          <w:rFonts w:ascii="Times New Roman" w:hAnsi="Times New Roman" w:eastAsia="標楷體" w:cs="Times New Roman"/>
          <w:color w:val="auto"/>
          <w:sz w:val="22"/>
          <w:szCs w:val="22"/>
          <w:lang w:val="vi-VN"/>
        </w:rPr>
        <w:t>：</w:t>
      </w:r>
      <w:r>
        <w:rPr>
          <w:rFonts w:hint="eastAsia" w:ascii="Times New Roman" w:hAnsi="Times New Roman" w:eastAsia="標楷體" w:cs="Helvetica"/>
          <w:color w:val="auto"/>
          <w:sz w:val="22"/>
          <w:szCs w:val="22"/>
          <w:lang w:val="vi-VN"/>
        </w:rPr>
        <w:t>.............................................</w:t>
      </w:r>
      <w:r>
        <w:rPr>
          <w:rFonts w:hint="eastAsia" w:ascii="Times New Roman" w:hAnsi="Times New Roman" w:eastAsia="標楷體" w:cs="Helvetica"/>
          <w:color w:val="auto"/>
          <w:sz w:val="22"/>
          <w:szCs w:val="22"/>
        </w:rPr>
        <w:t>..........</w:t>
      </w:r>
      <w:r>
        <w:rPr>
          <w:rFonts w:hint="eastAsia" w:ascii="Times New Roman" w:hAnsi="Times New Roman" w:eastAsia="標楷體" w:cs="Helvetica"/>
          <w:color w:val="auto"/>
          <w:sz w:val="22"/>
          <w:lang w:val="vi-VN"/>
        </w:rPr>
        <w:t>.</w:t>
      </w:r>
      <w:r>
        <w:rPr>
          <w:rFonts w:hint="eastAsia" w:ascii="Times New Roman" w:hAnsi="Times New Roman" w:eastAsia="標楷體" w:cs="Helvetica"/>
          <w:color w:val="auto"/>
          <w:sz w:val="22"/>
        </w:rPr>
        <w:t>..........</w:t>
      </w:r>
      <w:r>
        <w:rPr>
          <w:rFonts w:hint="eastAsia" w:ascii="Times New Roman" w:hAnsi="Times New Roman" w:eastAsia="標楷體" w:cs="Helvetica"/>
          <w:color w:val="auto"/>
          <w:sz w:val="22"/>
          <w:szCs w:val="22"/>
        </w:rPr>
        <w:t>.</w:t>
      </w:r>
      <w:r>
        <w:rPr>
          <w:rFonts w:hint="eastAsia" w:ascii="Times New Roman" w:hAnsi="Times New Roman" w:eastAsia="標楷體" w:cs="Helvetica"/>
          <w:color w:val="auto"/>
          <w:sz w:val="22"/>
          <w:szCs w:val="22"/>
          <w:lang w:val="vi-VN"/>
        </w:rPr>
        <w:t xml:space="preserve">   </w:t>
      </w:r>
      <w:r>
        <w:rPr>
          <w:rFonts w:hint="eastAsia" w:ascii="Times New Roman" w:hAnsi="Times New Roman" w:eastAsia="標楷體" w:cs="Helvetica"/>
          <w:color w:val="auto"/>
          <w:sz w:val="22"/>
          <w:szCs w:val="22"/>
        </w:rPr>
        <w:t xml:space="preserve">日期 </w:t>
      </w:r>
      <w:r>
        <w:rPr>
          <w:rFonts w:ascii="Times New Roman" w:hAnsi="Times New Roman" w:eastAsia="標楷體" w:cs="Times New Roman"/>
          <w:color w:val="auto"/>
          <w:sz w:val="22"/>
          <w:szCs w:val="22"/>
        </w:rPr>
        <w:t>：</w:t>
      </w:r>
      <w:r>
        <w:rPr>
          <w:rFonts w:hint="eastAsia" w:ascii="Times New Roman" w:hAnsi="Times New Roman" w:eastAsia="標楷體" w:cs="Helvetica"/>
          <w:color w:val="auto"/>
          <w:sz w:val="22"/>
          <w:szCs w:val="22"/>
          <w:lang w:val="vi-VN"/>
        </w:rPr>
        <w:t>.........................................</w:t>
      </w:r>
      <w:r>
        <w:rPr>
          <w:rFonts w:hint="eastAsia" w:ascii="Times New Roman" w:hAnsi="Times New Roman" w:eastAsia="標楷體" w:cs="Helvetica"/>
          <w:color w:val="auto"/>
          <w:sz w:val="22"/>
          <w:szCs w:val="22"/>
        </w:rPr>
        <w:t>....</w:t>
      </w:r>
      <w:r>
        <w:rPr>
          <w:rFonts w:hint="eastAsia" w:ascii="Times New Roman" w:hAnsi="Times New Roman" w:eastAsia="標楷體" w:cs="Helvetica"/>
          <w:color w:val="auto"/>
          <w:sz w:val="22"/>
          <w:lang w:val="vi-VN"/>
        </w:rPr>
        <w:t>.</w:t>
      </w:r>
      <w:r>
        <w:rPr>
          <w:rFonts w:hint="eastAsia" w:ascii="Times New Roman" w:hAnsi="Times New Roman" w:eastAsia="標楷體" w:cs="Helvetica"/>
          <w:color w:val="auto"/>
          <w:sz w:val="22"/>
        </w:rPr>
        <w:t>..........</w:t>
      </w:r>
      <w:r>
        <w:rPr>
          <w:rFonts w:hint="eastAsia" w:ascii="Times New Roman" w:hAnsi="Times New Roman" w:eastAsia="標楷體" w:cs="Helvetica"/>
          <w:color w:val="auto"/>
          <w:sz w:val="22"/>
          <w:szCs w:val="22"/>
        </w:rPr>
        <w:t>.</w:t>
      </w:r>
    </w:p>
    <w:p>
      <w:pPr>
        <w:pStyle w:val="7"/>
        <w:keepNext w:val="0"/>
        <w:keepLines w:val="0"/>
        <w:pageBreakBefore w:val="0"/>
        <w:kinsoku/>
        <w:wordWrap/>
        <w:overflowPunct/>
        <w:topLinePunct w:val="0"/>
        <w:autoSpaceDE/>
        <w:autoSpaceDN/>
        <w:bidi w:val="0"/>
        <w:adjustRightInd/>
        <w:snapToGrid/>
        <w:spacing w:before="0" w:beforeAutospacing="0" w:after="0" w:afterAutospacing="0" w:line="288" w:lineRule="auto"/>
        <w:ind w:left="-2" w:leftChars="-1" w:firstLine="0"/>
        <w:textAlignment w:val="auto"/>
        <w:rPr>
          <w:rFonts w:ascii="Times New Roman" w:hAnsi="Times New Roman" w:eastAsia="標楷體" w:cstheme="minorBidi"/>
          <w:color w:val="auto"/>
        </w:rPr>
      </w:pPr>
      <w:r>
        <w:rPr>
          <w:rFonts w:hint="eastAsia" w:ascii="Times New Roman" w:hAnsi="Times New Roman" w:eastAsia="標楷體" w:cs="Helvetica"/>
          <w:color w:val="auto"/>
          <w:sz w:val="22"/>
          <w:szCs w:val="22"/>
          <w:lang w:val="vi-VN"/>
        </w:rPr>
        <w:t>離境前居住地址</w:t>
      </w:r>
      <w:r>
        <w:rPr>
          <w:rFonts w:hint="eastAsia" w:ascii="Times New Roman" w:hAnsi="Times New Roman" w:eastAsia="標楷體" w:cs="Helvetica"/>
          <w:color w:val="auto"/>
          <w:sz w:val="22"/>
          <w:szCs w:val="22"/>
        </w:rPr>
        <w:t xml:space="preserve"> </w:t>
      </w:r>
      <w:r>
        <w:rPr>
          <w:rFonts w:hint="eastAsia" w:ascii="Times New Roman" w:hAnsi="Times New Roman" w:eastAsia="標楷體" w:cs="Helvetica"/>
          <w:color w:val="auto"/>
          <w:sz w:val="22"/>
          <w:szCs w:val="22"/>
          <w:lang w:val="vi-VN"/>
        </w:rPr>
        <w:t>：</w:t>
      </w:r>
      <w:r>
        <w:rPr>
          <w:rFonts w:hint="eastAsia" w:ascii="Times New Roman" w:hAnsi="Times New Roman" w:eastAsia="標楷體" w:cstheme="minorBidi"/>
          <w:color w:val="auto"/>
        </w:rPr>
        <w:t>.................................................................................................................</w:t>
      </w:r>
    </w:p>
    <w:p>
      <w:pPr>
        <w:pStyle w:val="7"/>
        <w:keepNext w:val="0"/>
        <w:keepLines w:val="0"/>
        <w:pageBreakBefore w:val="0"/>
        <w:kinsoku/>
        <w:wordWrap/>
        <w:overflowPunct/>
        <w:topLinePunct w:val="0"/>
        <w:autoSpaceDE/>
        <w:autoSpaceDN/>
        <w:bidi w:val="0"/>
        <w:adjustRightInd/>
        <w:snapToGrid/>
        <w:spacing w:before="0" w:beforeAutospacing="0" w:after="0" w:afterAutospacing="0" w:line="288" w:lineRule="auto"/>
        <w:ind w:left="-2" w:leftChars="-1" w:firstLine="1"/>
        <w:textAlignment w:val="auto"/>
        <w:rPr>
          <w:rFonts w:ascii="Times New Roman" w:hAnsi="Times New Roman" w:eastAsia="標楷體" w:cstheme="minorBidi"/>
          <w:color w:val="auto"/>
          <w:lang w:val="vi-VN"/>
        </w:rPr>
      </w:pPr>
      <w:bookmarkStart w:id="0" w:name="_GoBack"/>
      <w:bookmarkEnd w:id="0"/>
    </w:p>
    <w:p>
      <w:pPr>
        <w:pStyle w:val="7"/>
        <w:keepNext w:val="0"/>
        <w:keepLines w:val="0"/>
        <w:pageBreakBefore w:val="0"/>
        <w:kinsoku/>
        <w:wordWrap/>
        <w:overflowPunct/>
        <w:topLinePunct w:val="0"/>
        <w:autoSpaceDE/>
        <w:autoSpaceDN/>
        <w:bidi w:val="0"/>
        <w:adjustRightInd/>
        <w:snapToGrid/>
        <w:spacing w:before="0" w:beforeAutospacing="0" w:after="0" w:afterAutospacing="0" w:line="288" w:lineRule="auto"/>
        <w:textAlignment w:val="auto"/>
        <w:rPr>
          <w:rFonts w:ascii="Times New Roman" w:hAnsi="Times New Roman" w:eastAsia="標楷體" w:cstheme="minorBidi"/>
          <w:color w:val="auto"/>
          <w:kern w:val="2"/>
        </w:rPr>
      </w:pPr>
      <w:r>
        <w:rPr>
          <w:rFonts w:hint="eastAsia" w:ascii="Times New Roman" w:hAnsi="Times New Roman" w:eastAsia="標楷體" w:cstheme="minorBidi"/>
          <w:color w:val="auto"/>
          <w:kern w:val="2"/>
        </w:rPr>
        <w:t>離境責付人 (非必填)</w:t>
      </w:r>
    </w:p>
    <w:p>
      <w:pPr>
        <w:keepNext w:val="0"/>
        <w:keepLines w:val="0"/>
        <w:pageBreakBefore w:val="0"/>
        <w:kinsoku/>
        <w:wordWrap/>
        <w:overflowPunct/>
        <w:topLinePunct w:val="0"/>
        <w:autoSpaceDE/>
        <w:autoSpaceDN/>
        <w:bidi w:val="0"/>
        <w:adjustRightInd/>
        <w:snapToGrid/>
        <w:spacing w:line="288" w:lineRule="auto"/>
        <w:jc w:val="both"/>
        <w:textAlignment w:val="auto"/>
        <w:rPr>
          <w:rFonts w:ascii="Times New Roman" w:hAnsi="Times New Roman" w:eastAsia="標楷體"/>
          <w:color w:val="auto"/>
          <w:szCs w:val="24"/>
        </w:rPr>
      </w:pPr>
      <w:r>
        <w:rPr>
          <w:rFonts w:hint="eastAsia" w:ascii="Times New Roman" w:hAnsi="Times New Roman" w:eastAsia="標楷體"/>
          <w:color w:val="auto"/>
        </w:rPr>
        <w:t>責付</w:t>
      </w:r>
      <w:r>
        <w:rPr>
          <w:rFonts w:hint="eastAsia" w:ascii="Times New Roman" w:hAnsi="Times New Roman" w:eastAsia="標楷體"/>
          <w:color w:val="auto"/>
          <w:szCs w:val="24"/>
        </w:rPr>
        <w:t>人與學生關係</w:t>
      </w:r>
      <w:r>
        <w:rPr>
          <w:rFonts w:ascii="Times New Roman" w:hAnsi="Times New Roman" w:eastAsia="標楷體" w:cs="Times New Roman"/>
          <w:color w:val="auto"/>
          <w:szCs w:val="24"/>
        </w:rPr>
        <w:t>：.</w:t>
      </w:r>
      <w:r>
        <w:rPr>
          <w:rFonts w:hint="eastAsia" w:ascii="Times New Roman" w:hAnsi="Times New Roman" w:eastAsia="標楷體" w:cs="Times New Roman"/>
          <w:color w:val="auto"/>
          <w:szCs w:val="24"/>
        </w:rPr>
        <w:t>........................................</w:t>
      </w:r>
      <w:r>
        <w:rPr>
          <w:rFonts w:hint="eastAsia" w:ascii="Times New Roman" w:hAnsi="Times New Roman" w:eastAsia="標楷體"/>
          <w:color w:val="auto"/>
        </w:rPr>
        <w:t>責付</w:t>
      </w:r>
      <w:r>
        <w:rPr>
          <w:rFonts w:hint="eastAsia" w:ascii="Times New Roman" w:hAnsi="Times New Roman" w:eastAsia="標楷體"/>
          <w:color w:val="auto"/>
          <w:szCs w:val="24"/>
        </w:rPr>
        <w:t>人電話：..........................................</w:t>
      </w:r>
    </w:p>
    <w:p>
      <w:pPr>
        <w:keepNext w:val="0"/>
        <w:keepLines w:val="0"/>
        <w:pageBreakBefore w:val="0"/>
        <w:kinsoku/>
        <w:wordWrap/>
        <w:overflowPunct/>
        <w:topLinePunct w:val="0"/>
        <w:autoSpaceDE/>
        <w:autoSpaceDN/>
        <w:bidi w:val="0"/>
        <w:adjustRightInd/>
        <w:snapToGrid/>
        <w:spacing w:line="288" w:lineRule="auto"/>
        <w:jc w:val="both"/>
        <w:textAlignment w:val="auto"/>
        <w:rPr>
          <w:rFonts w:ascii="Times New Roman" w:hAnsi="Times New Roman" w:eastAsia="標楷體" w:cs="Times New Roman"/>
          <w:color w:val="auto"/>
        </w:rPr>
      </w:pPr>
      <w:r>
        <w:rPr>
          <w:rFonts w:hint="eastAsia" w:ascii="Times New Roman" w:hAnsi="Times New Roman" w:eastAsia="標楷體"/>
          <w:color w:val="auto"/>
        </w:rPr>
        <w:t>本人</w:t>
      </w:r>
      <w:r>
        <w:rPr>
          <w:rFonts w:hint="eastAsia" w:ascii="Times New Roman" w:hAnsi="Times New Roman" w:eastAsia="標楷體" w:cs="Times New Roman"/>
          <w:color w:val="auto"/>
        </w:rPr>
        <w:t>保證被責付人</w:t>
      </w:r>
      <w:r>
        <w:rPr>
          <w:rFonts w:hint="eastAsia" w:ascii="Times New Roman" w:hAnsi="Times New Roman" w:eastAsia="標楷體" w:cs="Times New Roman"/>
          <w:color w:val="auto"/>
          <w:szCs w:val="24"/>
        </w:rPr>
        <w:t>將於法定時限內離境，</w:t>
      </w:r>
      <w:r>
        <w:rPr>
          <w:rFonts w:hint="eastAsia" w:ascii="Times New Roman" w:hAnsi="Times New Roman" w:eastAsia="標楷體" w:cs="Times New Roman"/>
          <w:color w:val="auto"/>
        </w:rPr>
        <w:t>離境前一切行為遵守中華民國法律規範並居住於上述居所，被責付人離境後將由責付人提供離境證明予校方存查。</w:t>
      </w:r>
    </w:p>
    <w:p>
      <w:pPr>
        <w:keepNext w:val="0"/>
        <w:keepLines w:val="0"/>
        <w:pageBreakBefore w:val="0"/>
        <w:kinsoku/>
        <w:wordWrap/>
        <w:overflowPunct/>
        <w:topLinePunct w:val="0"/>
        <w:autoSpaceDE/>
        <w:autoSpaceDN/>
        <w:bidi w:val="0"/>
        <w:adjustRightInd/>
        <w:snapToGrid/>
        <w:spacing w:line="288" w:lineRule="auto"/>
        <w:jc w:val="both"/>
        <w:textAlignment w:val="auto"/>
        <w:rPr>
          <w:rFonts w:ascii="Times New Roman" w:hAnsi="Times New Roman" w:eastAsia="標楷體" w:cs="Helvetica"/>
          <w:color w:val="auto"/>
          <w:sz w:val="26"/>
          <w:szCs w:val="26"/>
          <w:lang w:val="vi-VN"/>
        </w:rPr>
      </w:pPr>
      <w:r>
        <w:rPr>
          <w:rFonts w:hint="eastAsia" w:ascii="Times New Roman" w:hAnsi="Times New Roman" w:eastAsia="標楷體" w:cs="Times New Roman"/>
          <w:color w:val="auto"/>
        </w:rPr>
        <w:t>責付人簽名：</w:t>
      </w:r>
      <w:r>
        <w:rPr>
          <w:rFonts w:hint="eastAsia" w:ascii="Times New Roman" w:hAnsi="Times New Roman" w:eastAsia="標楷體"/>
          <w:color w:val="auto"/>
          <w:szCs w:val="24"/>
        </w:rPr>
        <w:t>.........................................................................................................................</w:t>
      </w:r>
    </w:p>
    <w:p>
      <w:pPr>
        <w:pStyle w:val="7"/>
        <w:spacing w:before="0" w:beforeAutospacing="0" w:after="150" w:afterAutospacing="0"/>
        <w:rPr>
          <w:rFonts w:ascii="Times New Roman" w:hAnsi="Times New Roman" w:eastAsia="標楷體" w:cs="Helvetica"/>
          <w:color w:val="auto"/>
          <w:sz w:val="26"/>
          <w:szCs w:val="26"/>
          <w:lang w:val="vi-VN"/>
        </w:rPr>
      </w:pPr>
    </w:p>
    <w:p>
      <w:pPr>
        <w:pStyle w:val="7"/>
        <w:spacing w:before="0" w:beforeAutospacing="0" w:after="150" w:afterAutospacing="0"/>
        <w:rPr>
          <w:rFonts w:hint="eastAsia" w:ascii="Times New Roman" w:hAnsi="Times New Roman" w:eastAsia="標楷體" w:cs="Helvetica"/>
          <w:color w:val="auto"/>
          <w:sz w:val="26"/>
          <w:szCs w:val="26"/>
          <w:lang w:val="vi-VN"/>
        </w:rPr>
      </w:pPr>
      <w:r>
        <w:rPr>
          <w:rFonts w:hint="eastAsia" w:ascii="標楷體" w:hAnsi="標楷體" w:eastAsia="標楷體" w:cstheme="minorBidi"/>
          <w:color w:val="auto"/>
          <w:lang w:val="vi-VN"/>
        </w:rPr>
        <w:t>□</w:t>
      </w:r>
      <w:r>
        <w:rPr>
          <w:rFonts w:hint="eastAsia" w:ascii="Times New Roman" w:hAnsi="Times New Roman" w:eastAsia="標楷體" w:cstheme="minorBidi"/>
          <w:color w:val="auto"/>
          <w:lang w:val="vi-VN"/>
        </w:rPr>
        <w:t xml:space="preserve">工作證已繳回             </w:t>
      </w:r>
      <w:r>
        <w:rPr>
          <w:rFonts w:hint="eastAsia" w:ascii="標楷體" w:hAnsi="標楷體" w:eastAsia="標楷體" w:cstheme="minorBidi"/>
          <w:color w:val="auto"/>
          <w:lang w:val="vi-VN"/>
        </w:rPr>
        <w:t>□</w:t>
      </w:r>
      <w:r>
        <w:rPr>
          <w:rFonts w:hint="eastAsia" w:ascii="Times New Roman" w:hAnsi="Times New Roman" w:eastAsia="標楷體" w:cstheme="minorBidi"/>
          <w:color w:val="auto"/>
          <w:lang w:val="vi-VN"/>
        </w:rPr>
        <w:t>工作證未繳回，原因</w:t>
      </w:r>
      <w:r>
        <w:rPr>
          <w:rFonts w:hint="eastAsia" w:ascii="Times New Roman" w:hAnsi="Times New Roman" w:eastAsia="標楷體" w:cstheme="minorBidi"/>
          <w:color w:val="auto"/>
        </w:rPr>
        <w:t>....................................................</w:t>
      </w:r>
    </w:p>
    <w:p>
      <w:pPr>
        <w:pStyle w:val="7"/>
        <w:spacing w:before="0" w:beforeAutospacing="0" w:after="150" w:afterAutospacing="0"/>
        <w:jc w:val="center"/>
        <w:rPr>
          <w:rFonts w:hint="eastAsia" w:ascii="Times New Roman" w:hAnsi="Times New Roman" w:eastAsia="標楷體" w:cs="Helvetica"/>
          <w:color w:val="auto"/>
          <w:sz w:val="26"/>
          <w:szCs w:val="26"/>
          <w:lang w:val="vi-VN"/>
        </w:rPr>
      </w:pPr>
    </w:p>
    <w:p>
      <w:pPr>
        <w:pStyle w:val="7"/>
        <w:spacing w:before="0" w:beforeAutospacing="0" w:after="150" w:afterAutospacing="0"/>
        <w:jc w:val="center"/>
        <w:rPr>
          <w:rFonts w:ascii="Times New Roman" w:hAnsi="Times New Roman" w:eastAsia="標楷體"/>
          <w:color w:val="auto"/>
          <w:sz w:val="22"/>
          <w:lang w:val="vi-VN"/>
        </w:rPr>
      </w:pPr>
      <w:r>
        <w:rPr>
          <w:rFonts w:hint="eastAsia" w:ascii="Times New Roman" w:hAnsi="Times New Roman" w:eastAsia="標楷體" w:cs="Helvetica"/>
          <w:color w:val="auto"/>
          <w:sz w:val="26"/>
          <w:szCs w:val="26"/>
          <w:lang w:val="vi-VN"/>
        </w:rPr>
        <w:t>中</w:t>
      </w:r>
      <w:r>
        <w:rPr>
          <w:rFonts w:hint="eastAsia" w:ascii="Times New Roman" w:hAnsi="Times New Roman" w:eastAsia="標楷體" w:cs="Helvetica"/>
          <w:color w:val="auto"/>
          <w:sz w:val="26"/>
          <w:szCs w:val="26"/>
        </w:rPr>
        <w:t xml:space="preserve">   </w:t>
      </w:r>
      <w:r>
        <w:rPr>
          <w:rFonts w:hint="eastAsia" w:ascii="Times New Roman" w:hAnsi="Times New Roman" w:eastAsia="標楷體" w:cs="Helvetica"/>
          <w:color w:val="auto"/>
          <w:sz w:val="26"/>
          <w:szCs w:val="26"/>
          <w:lang w:val="vi-VN"/>
        </w:rPr>
        <w:t>華</w:t>
      </w:r>
      <w:r>
        <w:rPr>
          <w:rFonts w:hint="eastAsia" w:ascii="Times New Roman" w:hAnsi="Times New Roman" w:eastAsia="標楷體" w:cs="Helvetica"/>
          <w:color w:val="auto"/>
          <w:sz w:val="26"/>
          <w:szCs w:val="26"/>
        </w:rPr>
        <w:t xml:space="preserve">   </w:t>
      </w:r>
      <w:r>
        <w:rPr>
          <w:rFonts w:hint="eastAsia" w:ascii="Times New Roman" w:hAnsi="Times New Roman" w:eastAsia="標楷體" w:cs="Helvetica"/>
          <w:color w:val="auto"/>
          <w:sz w:val="26"/>
          <w:szCs w:val="26"/>
          <w:lang w:val="vi-VN"/>
        </w:rPr>
        <w:t>民</w:t>
      </w:r>
      <w:r>
        <w:rPr>
          <w:rFonts w:hint="eastAsia" w:ascii="Times New Roman" w:hAnsi="Times New Roman" w:eastAsia="標楷體" w:cs="Helvetica"/>
          <w:color w:val="auto"/>
          <w:sz w:val="26"/>
          <w:szCs w:val="26"/>
        </w:rPr>
        <w:t xml:space="preserve">   </w:t>
      </w:r>
      <w:r>
        <w:rPr>
          <w:rFonts w:hint="eastAsia" w:ascii="Times New Roman" w:hAnsi="Times New Roman" w:eastAsia="標楷體" w:cs="Helvetica"/>
          <w:color w:val="auto"/>
          <w:sz w:val="26"/>
          <w:szCs w:val="26"/>
          <w:lang w:val="vi-VN"/>
        </w:rPr>
        <w:t>國       年       月      日</w:t>
      </w:r>
    </w:p>
    <w:sectPr>
      <w:pgSz w:w="11906" w:h="16838"/>
      <w:pgMar w:top="709" w:right="1466" w:bottom="529" w:left="1560"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細明體">
    <w:panose1 w:val="02020500000000000000"/>
    <w:charset w:val="88"/>
    <w:family w:val="roman"/>
    <w:pitch w:val="default"/>
    <w:sig w:usb0="A00002FF" w:usb1="28CFFCFA" w:usb2="00000016" w:usb3="00000000" w:csb0="00100001" w:csb1="00000000"/>
  </w:font>
  <w:font w:name="標楷體">
    <w:panose1 w:val="03000509000000000000"/>
    <w:charset w:val="88"/>
    <w:family w:val="script"/>
    <w:pitch w:val="default"/>
    <w:sig w:usb0="00000003" w:usb1="082E0000" w:usb2="00000016" w:usb3="00000000" w:csb0="00100001" w:csb1="00000000"/>
  </w:font>
  <w:font w:name="Helvetica">
    <w:altName w:val="Arial"/>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92B84"/>
    <w:multiLevelType w:val="multilevel"/>
    <w:tmpl w:val="4F792B84"/>
    <w:lvl w:ilvl="0" w:tentative="0">
      <w:start w:val="1"/>
      <w:numFmt w:val="taiwaneseCountingThousand"/>
      <w:lvlText w:val="%1、"/>
      <w:lvlJc w:val="left"/>
      <w:pPr>
        <w:ind w:left="480" w:hanging="480"/>
      </w:pPr>
    </w:lvl>
    <w:lvl w:ilvl="1" w:tentative="0">
      <w:start w:val="1"/>
      <w:numFmt w:val="ideographTraditional"/>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ideographTraditional"/>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ideographTraditional"/>
      <w:lvlText w:val="%8、"/>
      <w:lvlJc w:val="left"/>
      <w:pPr>
        <w:ind w:left="3840" w:hanging="480"/>
      </w:pPr>
    </w:lvl>
    <w:lvl w:ilvl="8" w:tentative="0">
      <w:start w:val="1"/>
      <w:numFmt w:val="lowerRoman"/>
      <w:lvlText w:val="%9."/>
      <w:lvlJc w:val="right"/>
      <w:pPr>
        <w:ind w:left="4320" w:hanging="480"/>
      </w:pPr>
    </w:lvl>
  </w:abstractNum>
  <w:abstractNum w:abstractNumId="1">
    <w:nsid w:val="7D4F25F0"/>
    <w:multiLevelType w:val="multilevel"/>
    <w:tmpl w:val="7D4F25F0"/>
    <w:lvl w:ilvl="0" w:tentative="0">
      <w:start w:val="1"/>
      <w:numFmt w:val="taiwaneseCountingThousand"/>
      <w:lvlText w:val="(%1)"/>
      <w:lvlJc w:val="left"/>
      <w:pPr>
        <w:ind w:left="480" w:hanging="480"/>
      </w:pPr>
      <w:rPr>
        <w:rFonts w:hint="default"/>
      </w:rPr>
    </w:lvl>
    <w:lvl w:ilvl="1" w:tentative="0">
      <w:start w:val="1"/>
      <w:numFmt w:val="ideographTraditional"/>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ideographTraditional"/>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ideographTraditional"/>
      <w:lvlText w:val="%8、"/>
      <w:lvlJc w:val="left"/>
      <w:pPr>
        <w:ind w:left="3840" w:hanging="480"/>
      </w:pPr>
    </w:lvl>
    <w:lvl w:ilvl="8" w:tentative="0">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8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814"/>
    <w:rsid w:val="003277EF"/>
    <w:rsid w:val="00330727"/>
    <w:rsid w:val="00380DBC"/>
    <w:rsid w:val="003D0E93"/>
    <w:rsid w:val="00491814"/>
    <w:rsid w:val="004F6BE3"/>
    <w:rsid w:val="00687777"/>
    <w:rsid w:val="006C0700"/>
    <w:rsid w:val="00770FB7"/>
    <w:rsid w:val="007E6497"/>
    <w:rsid w:val="00805914"/>
    <w:rsid w:val="00896804"/>
    <w:rsid w:val="00A1225C"/>
    <w:rsid w:val="00AB7F4D"/>
    <w:rsid w:val="00B826CB"/>
    <w:rsid w:val="00C029CA"/>
    <w:rsid w:val="00C22ACC"/>
    <w:rsid w:val="00CC4460"/>
    <w:rsid w:val="00CE30DE"/>
    <w:rsid w:val="00E23E82"/>
    <w:rsid w:val="00E36B6F"/>
    <w:rsid w:val="00FF303C"/>
    <w:rsid w:val="028A5BC1"/>
    <w:rsid w:val="02AD0AAA"/>
    <w:rsid w:val="06AD0910"/>
    <w:rsid w:val="078445C6"/>
    <w:rsid w:val="07C123BB"/>
    <w:rsid w:val="0B1B5FDF"/>
    <w:rsid w:val="0C962E92"/>
    <w:rsid w:val="0FE90A8A"/>
    <w:rsid w:val="11B22B1A"/>
    <w:rsid w:val="1A987235"/>
    <w:rsid w:val="1BAB3447"/>
    <w:rsid w:val="1CCF0BE4"/>
    <w:rsid w:val="23B30FF6"/>
    <w:rsid w:val="276D7B78"/>
    <w:rsid w:val="27F65F49"/>
    <w:rsid w:val="2C3E5C37"/>
    <w:rsid w:val="2CF767A6"/>
    <w:rsid w:val="304C4BEF"/>
    <w:rsid w:val="361656A4"/>
    <w:rsid w:val="371214C2"/>
    <w:rsid w:val="377558E5"/>
    <w:rsid w:val="37D41B7E"/>
    <w:rsid w:val="3A312234"/>
    <w:rsid w:val="3AA2523E"/>
    <w:rsid w:val="3FD7501F"/>
    <w:rsid w:val="407B0A12"/>
    <w:rsid w:val="41E35E6A"/>
    <w:rsid w:val="4B9F1680"/>
    <w:rsid w:val="4C202771"/>
    <w:rsid w:val="5A571EE4"/>
    <w:rsid w:val="5B3F2520"/>
    <w:rsid w:val="5E7F6DEA"/>
    <w:rsid w:val="5F331917"/>
    <w:rsid w:val="61AD285B"/>
    <w:rsid w:val="69D54C0A"/>
    <w:rsid w:val="7097507F"/>
    <w:rsid w:val="73114ECE"/>
    <w:rsid w:val="79F91738"/>
    <w:rsid w:val="7DE12E93"/>
    <w:rsid w:val="7EE071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4"/>
      <w:szCs w:val="22"/>
      <w:lang w:val="en-US" w:eastAsia="zh-TW"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9"/>
    <w:unhideWhenUsed/>
    <w:qFormat/>
    <w:uiPriority w:val="99"/>
    <w:pPr>
      <w:tabs>
        <w:tab w:val="center" w:pos="4153"/>
        <w:tab w:val="right" w:pos="8306"/>
      </w:tabs>
      <w:snapToGrid w:val="0"/>
    </w:pPr>
    <w:rPr>
      <w:sz w:val="20"/>
      <w:szCs w:val="20"/>
    </w:rPr>
  </w:style>
  <w:style w:type="paragraph" w:styleId="5">
    <w:name w:val="header"/>
    <w:basedOn w:val="1"/>
    <w:link w:val="8"/>
    <w:unhideWhenUsed/>
    <w:qFormat/>
    <w:uiPriority w:val="99"/>
    <w:pPr>
      <w:tabs>
        <w:tab w:val="center" w:pos="4153"/>
        <w:tab w:val="right" w:pos="8306"/>
      </w:tabs>
      <w:snapToGrid w:val="0"/>
    </w:pPr>
    <w:rPr>
      <w:sz w:val="20"/>
      <w:szCs w:val="20"/>
    </w:rPr>
  </w:style>
  <w:style w:type="character" w:styleId="6">
    <w:name w:val="Hyperlink"/>
    <w:basedOn w:val="2"/>
    <w:semiHidden/>
    <w:unhideWhenUsed/>
    <w:qFormat/>
    <w:uiPriority w:val="99"/>
    <w:rPr>
      <w:color w:val="0000FF"/>
      <w:u w:val="single"/>
    </w:rPr>
  </w:style>
  <w:style w:type="paragraph" w:styleId="7">
    <w:name w:val="Normal (Web)"/>
    <w:basedOn w:val="1"/>
    <w:unhideWhenUsed/>
    <w:qFormat/>
    <w:uiPriority w:val="99"/>
    <w:pPr>
      <w:widowControl/>
      <w:spacing w:before="100" w:beforeAutospacing="1" w:after="100" w:afterAutospacing="1"/>
    </w:pPr>
    <w:rPr>
      <w:rFonts w:ascii="新細明體" w:hAnsi="新細明體" w:eastAsia="新細明體" w:cs="新細明體"/>
      <w:kern w:val="0"/>
      <w:szCs w:val="24"/>
    </w:rPr>
  </w:style>
  <w:style w:type="character" w:customStyle="1" w:styleId="8">
    <w:name w:val="頁首 字元"/>
    <w:basedOn w:val="2"/>
    <w:link w:val="5"/>
    <w:qFormat/>
    <w:uiPriority w:val="99"/>
    <w:rPr>
      <w:kern w:val="2"/>
    </w:rPr>
  </w:style>
  <w:style w:type="character" w:customStyle="1" w:styleId="9">
    <w:name w:val="頁尾 字元"/>
    <w:basedOn w:val="2"/>
    <w:link w:val="4"/>
    <w:qFormat/>
    <w:uiPriority w:val="99"/>
    <w:rPr>
      <w:kern w:val="2"/>
    </w:rPr>
  </w:style>
  <w:style w:type="paragraph" w:styleId="10">
    <w:name w:val="List Paragraph"/>
    <w:basedOn w:val="1"/>
    <w:qFormat/>
    <w:uiPriority w:val="99"/>
    <w:pPr>
      <w:ind w:left="48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177</Words>
  <Characters>1015</Characters>
  <Lines>8</Lines>
  <Paragraphs>2</Paragraphs>
  <TotalTime>13</TotalTime>
  <ScaleCrop>false</ScaleCrop>
  <LinksUpToDate>false</LinksUpToDate>
  <CharactersWithSpaces>1190</CharactersWithSpaces>
  <Application>WPS Office_11.2.0.9967_F1E327BC-269C-435d-A152-05C5408002CA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2020-10-05T08:50:00Z</dcterms:created>
  <dc:creator>user</dc:creator>
  <cp:lastModifiedBy>阮美恆</cp:lastModifiedBy>
  <cp:lastPrinted>2021-01-28T06:47:50Z</cp:lastPrinted>
  <dcterms:modified xsi:type="dcterms:W3CDTF">2021-01-28T06:55:44Z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1033-11.2.0.9967</vt:lpwstr>
  </property>
</Properties>
</file>